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0010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Reviewing the Periodic Table of Elements</w:t>
      </w: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965C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965C8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Name:</w:t>
      </w: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 to Do</w:t>
      </w: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  <w:r>
        <w:rPr>
          <w:rFonts w:ascii="JansonText-Roman" w:hAnsi="JansonText-Roman" w:cs="JansonText-Roman"/>
          <w:color w:val="000000"/>
          <w:sz w:val="20"/>
          <w:szCs w:val="20"/>
        </w:rPr>
        <w:t>Answer each question in the space provided.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  <w:sectPr w:rsidR="00200101" w:rsidRPr="00200101" w:rsidSect="00E965C8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lastRenderedPageBreak/>
        <w:t>1. (</w:t>
      </w: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a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) Write the symbols for the first </w:t>
      </w:r>
      <w:r w:rsidR="00E965C8">
        <w:rPr>
          <w:rFonts w:ascii="JansonText-Roman" w:hAnsi="JansonText-Roman" w:cs="JansonText-Roman"/>
          <w:b/>
          <w:color w:val="000000"/>
          <w:sz w:val="20"/>
          <w:szCs w:val="20"/>
        </w:rPr>
        <w:t>54</w:t>
      </w: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elements in the periodic table </w:t>
      </w:r>
      <w:r w:rsidR="00E965C8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below. You may want to refer to your </w:t>
      </w: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periodic </w:t>
      </w:r>
      <w:r w:rsidR="00E965C8">
        <w:rPr>
          <w:rFonts w:ascii="JansonText-Roman" w:hAnsi="JansonText-Roman" w:cs="JansonText-Roman"/>
          <w:b/>
          <w:color w:val="000000"/>
          <w:sz w:val="20"/>
          <w:szCs w:val="20"/>
        </w:rPr>
        <w:t>table.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(b) Using a yellow pencil crayon, shade the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elements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that belong to the group (family) of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alkali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metals.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r w:rsidRPr="00200101">
        <w:rPr>
          <w:rFonts w:ascii="JansonText-Roman" w:hAnsi="JansonText-Roman" w:cs="JansonText-Roman"/>
          <w:b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114935</wp:posOffset>
            </wp:positionV>
            <wp:extent cx="9372600" cy="5114925"/>
            <wp:effectExtent l="19050" t="0" r="0" b="0"/>
            <wp:wrapNone/>
            <wp:docPr id="4" name="Picture 4" descr="http://blog.khymos.org/wp-content/2009/10/pt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khymos.org/wp-content/2009/10/pt-blan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lastRenderedPageBreak/>
        <w:t>(c) Using an orange pencil crayon, shade the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elements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that belong to the group of alkaline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earth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metals.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(d) Using a light green pencil crayon, shade the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elements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that are part of the halogen group.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(e) Using a light blue pencil crayon, shade the</w:t>
      </w:r>
    </w:p>
    <w:p w:rsidR="00200101" w:rsidRP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b/>
          <w:color w:val="000000"/>
          <w:sz w:val="20"/>
          <w:szCs w:val="20"/>
        </w:rPr>
      </w:pPr>
      <w:proofErr w:type="gramStart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>elements</w:t>
      </w:r>
      <w:proofErr w:type="gramEnd"/>
      <w:r w:rsidRPr="00200101">
        <w:rPr>
          <w:rFonts w:ascii="JansonText-Roman" w:hAnsi="JansonText-Roman" w:cs="JansonText-Roman"/>
          <w:b/>
          <w:color w:val="000000"/>
          <w:sz w:val="20"/>
          <w:szCs w:val="20"/>
        </w:rPr>
        <w:t xml:space="preserve"> that are part of the noble gas group.</w:t>
      </w: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  <w:sectPr w:rsidR="00200101" w:rsidSect="00E965C8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lastRenderedPageBreak/>
        <w:t>CHAPTER 5</w:t>
      </w: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BLM 5-9</w:t>
      </w: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200101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</w:p>
    <w:p w:rsidR="00200101" w:rsidRDefault="00E965C8" w:rsidP="00200101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</w:rPr>
      </w:pPr>
      <w:r w:rsidRPr="007D4D90">
        <w:rPr>
          <w:rFonts w:ascii="JansonText-Roman" w:hAnsi="JansonText-Roman" w:cs="JansonText-Roman"/>
          <w:noProof/>
          <w:color w:val="000000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pt;margin-top:6.5pt;width:614.25pt;height:94.75pt;z-index:251661312;mso-width-relative:margin;mso-height-relative:margin">
            <v:textbox style="mso-next-textbox:#_x0000_s1027">
              <w:txbxContent>
                <w:p w:rsidR="00200101" w:rsidRP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Demonstrate your understanding of the basic groups and periods ass</w:t>
                  </w:r>
                  <w:r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 xml:space="preserve">ociated with the periodic table </w:t>
                  </w:r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of elements:</w:t>
                  </w:r>
                </w:p>
                <w:p w:rsidR="00200101" w:rsidRP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200101" w:rsidRP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2. Why are the groups important in the periodic table?</w:t>
                  </w:r>
                </w:p>
                <w:p w:rsidR="00200101" w:rsidRP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3. What is special about the group of noble gases?</w:t>
                  </w:r>
                </w:p>
                <w:p w:rsidR="00200101" w:rsidRP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4. Describe two patterns in the periodic table.</w:t>
                  </w:r>
                </w:p>
                <w:p w:rsidR="00200101" w:rsidRP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 xml:space="preserve">5. Describe what happens to the elements in a group as you move vertically down the periodic table (as you </w:t>
                  </w:r>
                  <w:proofErr w:type="spellStart"/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go</w:t>
                  </w:r>
                  <w:proofErr w:type="gramStart"/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>,for</w:t>
                  </w:r>
                  <w:proofErr w:type="spellEnd"/>
                  <w:proofErr w:type="gramEnd"/>
                  <w:r w:rsidRPr="00200101">
                    <w:rPr>
                      <w:rFonts w:ascii="JansonText-Roman" w:hAnsi="JansonText-Roman" w:cs="JansonText-Roman"/>
                      <w:b/>
                      <w:i/>
                      <w:color w:val="000000"/>
                      <w:sz w:val="20"/>
                      <w:szCs w:val="20"/>
                    </w:rPr>
                    <w:t xml:space="preserve"> example, from an alkali metal in Period 1 to an alkali metal in Period 2).</w:t>
                  </w:r>
                </w:p>
                <w:p w:rsidR="00200101" w:rsidRDefault="00200101" w:rsidP="0020010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200101" w:rsidRDefault="00200101"/>
              </w:txbxContent>
            </v:textbox>
          </v:shape>
        </w:pict>
      </w:r>
    </w:p>
    <w:p w:rsidR="00255990" w:rsidRDefault="00255990" w:rsidP="00200101">
      <w:pPr>
        <w:autoSpaceDE w:val="0"/>
        <w:autoSpaceDN w:val="0"/>
        <w:adjustRightInd w:val="0"/>
        <w:spacing w:after="0" w:line="240" w:lineRule="auto"/>
      </w:pPr>
    </w:p>
    <w:sectPr w:rsidR="00255990" w:rsidSect="00E965C8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101"/>
    <w:rsid w:val="00200101"/>
    <w:rsid w:val="00255990"/>
    <w:rsid w:val="00434A5B"/>
    <w:rsid w:val="00744F5E"/>
    <w:rsid w:val="007D4D90"/>
    <w:rsid w:val="008A49CF"/>
    <w:rsid w:val="00E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>Ottawa Catholic School Board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e25461</dc:creator>
  <cp:lastModifiedBy>e25461</cp:lastModifiedBy>
  <cp:revision>2</cp:revision>
  <cp:lastPrinted>2013-10-09T19:04:00Z</cp:lastPrinted>
  <dcterms:created xsi:type="dcterms:W3CDTF">2015-03-27T18:50:00Z</dcterms:created>
  <dcterms:modified xsi:type="dcterms:W3CDTF">2015-03-27T18:50:00Z</dcterms:modified>
</cp:coreProperties>
</file>